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26E" w14:textId="77777777" w:rsidR="004218E9" w:rsidRPr="004218E9" w:rsidRDefault="004218E9" w:rsidP="004218E9">
      <w:pPr>
        <w:spacing w:after="0" w:line="265" w:lineRule="auto"/>
        <w:ind w:left="10" w:right="8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Муниципальное дошкольное образовательное бюджетное учреждение</w:t>
      </w:r>
    </w:p>
    <w:p w14:paraId="1F791CC4" w14:textId="1CCCBEAA" w:rsidR="004218E9" w:rsidRPr="004218E9" w:rsidRDefault="004218E9" w:rsidP="004218E9">
      <w:pPr>
        <w:spacing w:after="0" w:line="265" w:lineRule="auto"/>
        <w:ind w:left="10" w:right="8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«Центр развития ребёнка — детский сад N226 «Росинка»</w:t>
      </w:r>
    </w:p>
    <w:p w14:paraId="045146C6" w14:textId="77777777" w:rsidR="004218E9" w:rsidRPr="004218E9" w:rsidRDefault="004218E9" w:rsidP="004218E9">
      <w:pPr>
        <w:spacing w:after="800" w:line="265" w:lineRule="auto"/>
        <w:ind w:left="10" w:right="9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Арсеньевского городского округа</w:t>
      </w:r>
    </w:p>
    <w:p w14:paraId="3D14DCEB" w14:textId="77777777" w:rsidR="004218E9" w:rsidRPr="004218E9" w:rsidRDefault="004218E9" w:rsidP="004218E9">
      <w:pPr>
        <w:spacing w:after="219" w:line="227" w:lineRule="auto"/>
        <w:ind w:left="72" w:right="148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ПРИКАЗ</w:t>
      </w:r>
    </w:p>
    <w:p w14:paraId="646BE5AE" w14:textId="77777777" w:rsidR="004218E9" w:rsidRPr="004218E9" w:rsidRDefault="004218E9" w:rsidP="004218E9">
      <w:pPr>
        <w:tabs>
          <w:tab w:val="right" w:pos="9379"/>
        </w:tabs>
        <w:spacing w:after="3" w:line="254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                        </w:t>
      </w:r>
    </w:p>
    <w:p w14:paraId="1A573AE6" w14:textId="070CFC46" w:rsidR="004218E9" w:rsidRPr="004218E9" w:rsidRDefault="004218E9" w:rsidP="004218E9">
      <w:pPr>
        <w:tabs>
          <w:tab w:val="right" w:pos="9379"/>
        </w:tabs>
        <w:spacing w:after="3" w:line="254" w:lineRule="auto"/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«_</w:t>
      </w:r>
      <w:r w:rsidR="003940B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  <w14:ligatures w14:val="standardContextual"/>
        </w:rPr>
        <w:t>09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_»_</w:t>
      </w:r>
      <w:proofErr w:type="gramEnd"/>
      <w:r w:rsidR="003940B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  <w14:ligatures w14:val="standardContextual"/>
        </w:rPr>
        <w:t>января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_2023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                                                                                           №_</w:t>
      </w:r>
      <w:r w:rsidR="003940B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  <w14:ligatures w14:val="standardContextual"/>
        </w:rPr>
        <w:t>1/6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_-а</w:t>
      </w:r>
    </w:p>
    <w:p w14:paraId="1F7B589B" w14:textId="77777777" w:rsidR="004218E9" w:rsidRPr="004218E9" w:rsidRDefault="004218E9" w:rsidP="004218E9">
      <w:pPr>
        <w:tabs>
          <w:tab w:val="right" w:pos="9379"/>
        </w:tabs>
        <w:spacing w:after="3" w:line="254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5A02FDFC" w14:textId="3672AD3F" w:rsidR="004218E9" w:rsidRDefault="004218E9" w:rsidP="004218E9">
      <w:pPr>
        <w:spacing w:after="0" w:line="265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г. Арсеньев</w:t>
      </w:r>
    </w:p>
    <w:p w14:paraId="3FD697EB" w14:textId="77777777" w:rsidR="004218E9" w:rsidRDefault="004218E9" w:rsidP="004218E9">
      <w:pPr>
        <w:spacing w:after="0" w:line="265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268EF760" w14:textId="1635A00B" w:rsidR="004218E9" w:rsidRDefault="004218E9" w:rsidP="004218E9">
      <w:pPr>
        <w:spacing w:after="0" w:line="265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 xml:space="preserve">Об </w:t>
      </w:r>
      <w:r w:rsidR="00557C3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  <w:t>утверждении состава комиссии по урегулированию конфликта интересов и о назначении лица, ответственного за прием сведений о возникшем конфликте интересов</w:t>
      </w:r>
    </w:p>
    <w:p w14:paraId="55B4F205" w14:textId="393EDF4F" w:rsidR="004218E9" w:rsidRPr="004218E9" w:rsidRDefault="004218E9" w:rsidP="004218E9">
      <w:pPr>
        <w:spacing w:after="0" w:line="265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19B582FC" w14:textId="760F3B64" w:rsidR="004218E9" w:rsidRPr="004218E9" w:rsidRDefault="004218E9" w:rsidP="004218E9">
      <w:pPr>
        <w:spacing w:after="252" w:line="254" w:lineRule="auto"/>
        <w:ind w:left="23" w:right="14" w:firstLine="70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На основании </w:t>
      </w:r>
      <w:r w:rsidR="00557C3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с Указом Президента Российской Федерации от 02.04.2013 года № 309 «О мерах по реализации отдельных положений Федерального закона «О противодействии коррупции» с изменениями от 25 августа 2022 года,</w:t>
      </w:r>
      <w:r w:rsidR="007241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Федеральным законом № 273-ФЗ от 25 декабря 2008 года «О противодействии коррупции» с изменениями от 29 декабря 2022 года.</w:t>
      </w:r>
    </w:p>
    <w:p w14:paraId="636EB6DD" w14:textId="77777777" w:rsidR="004218E9" w:rsidRPr="004218E9" w:rsidRDefault="004218E9" w:rsidP="004218E9">
      <w:pPr>
        <w:spacing w:after="227" w:line="259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ПРИКАЗЫВАЮ:</w:t>
      </w:r>
    </w:p>
    <w:p w14:paraId="4E53613F" w14:textId="77777777" w:rsidR="007241F9" w:rsidRDefault="007241F9" w:rsidP="007241F9">
      <w:pPr>
        <w:numPr>
          <w:ilvl w:val="0"/>
          <w:numId w:val="1"/>
        </w:numPr>
        <w:spacing w:after="3" w:line="254" w:lineRule="auto"/>
        <w:ind w:left="376" w:right="14" w:firstLine="333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Назначить лицом, ответственным за прием сведений о возникшем конфликте интересов – Пиковую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Т.С. ,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заведующего.</w:t>
      </w:r>
    </w:p>
    <w:p w14:paraId="296A3AC4" w14:textId="25DAA011" w:rsidR="004218E9" w:rsidRPr="007241F9" w:rsidRDefault="007241F9" w:rsidP="007241F9">
      <w:pPr>
        <w:numPr>
          <w:ilvl w:val="0"/>
          <w:numId w:val="1"/>
        </w:numPr>
        <w:spacing w:after="3" w:line="254" w:lineRule="auto"/>
        <w:ind w:left="376" w:right="14" w:firstLine="333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proofErr w:type="gramStart"/>
      <w:r w:rsidRPr="007241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Утвердить </w:t>
      </w:r>
      <w:r w:rsidR="004218E9" w:rsidRPr="007241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комиссию</w:t>
      </w:r>
      <w:proofErr w:type="gramEnd"/>
      <w:r w:rsidR="004218E9" w:rsidRPr="007241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урегулированию конфликта интересов,</w:t>
      </w:r>
      <w:r w:rsidR="004218E9" w:rsidRPr="007241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в следующем составе:</w:t>
      </w:r>
    </w:p>
    <w:tbl>
      <w:tblPr>
        <w:tblStyle w:val="a3"/>
        <w:tblW w:w="0" w:type="auto"/>
        <w:tblInd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6177"/>
      </w:tblGrid>
      <w:tr w:rsidR="007241F9" w14:paraId="6DA35EB7" w14:textId="77777777" w:rsidTr="007241F9">
        <w:tc>
          <w:tcPr>
            <w:tcW w:w="3054" w:type="dxa"/>
          </w:tcPr>
          <w:p w14:paraId="01B3448E" w14:textId="63D8100F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4218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Председатель комиссии: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</w:p>
        </w:tc>
        <w:tc>
          <w:tcPr>
            <w:tcW w:w="6177" w:type="dxa"/>
          </w:tcPr>
          <w:p w14:paraId="5559B5E1" w14:textId="3834B3A2" w:rsidR="007241F9" w:rsidRDefault="007241F9" w:rsidP="007241F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4218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Савчук О.В., воспитатель</w:t>
            </w:r>
          </w:p>
        </w:tc>
      </w:tr>
      <w:tr w:rsidR="007241F9" w14:paraId="679C15A4" w14:textId="77777777" w:rsidTr="007241F9">
        <w:tc>
          <w:tcPr>
            <w:tcW w:w="3054" w:type="dxa"/>
          </w:tcPr>
          <w:p w14:paraId="2F758B7E" w14:textId="418F7900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Заместитель председателя:</w:t>
            </w:r>
          </w:p>
        </w:tc>
        <w:tc>
          <w:tcPr>
            <w:tcW w:w="6177" w:type="dxa"/>
          </w:tcPr>
          <w:p w14:paraId="4B7521BC" w14:textId="305A7134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Павленко С.А</w:t>
            </w:r>
            <w:r w:rsidRPr="004218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., старший воспитатель</w:t>
            </w:r>
          </w:p>
        </w:tc>
      </w:tr>
      <w:tr w:rsidR="007241F9" w14:paraId="2727055E" w14:textId="77777777" w:rsidTr="007241F9">
        <w:tc>
          <w:tcPr>
            <w:tcW w:w="3054" w:type="dxa"/>
          </w:tcPr>
          <w:p w14:paraId="69F72771" w14:textId="4C88FBD5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4218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Секретарь комиссии:</w:t>
            </w:r>
          </w:p>
        </w:tc>
        <w:tc>
          <w:tcPr>
            <w:tcW w:w="6177" w:type="dxa"/>
          </w:tcPr>
          <w:p w14:paraId="49B10559" w14:textId="06DF1BA8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Зубарева В.С.,</w:t>
            </w:r>
            <w:r w:rsidRPr="004218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делопроизводитель</w:t>
            </w:r>
          </w:p>
        </w:tc>
      </w:tr>
      <w:tr w:rsidR="007241F9" w14:paraId="52D02CD0" w14:textId="77777777" w:rsidTr="007241F9">
        <w:tc>
          <w:tcPr>
            <w:tcW w:w="3054" w:type="dxa"/>
          </w:tcPr>
          <w:p w14:paraId="1F05BF6B" w14:textId="7D96DE83" w:rsidR="007241F9" w:rsidRDefault="007241F9" w:rsidP="007241F9">
            <w:pPr>
              <w:spacing w:after="30" w:line="254" w:lineRule="auto"/>
              <w:ind w:right="1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Члены комиссии:</w:t>
            </w:r>
          </w:p>
        </w:tc>
        <w:tc>
          <w:tcPr>
            <w:tcW w:w="6177" w:type="dxa"/>
          </w:tcPr>
          <w:p w14:paraId="3A8D1E4C" w14:textId="189E04B6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Старикова Я.А</w:t>
            </w:r>
            <w:r w:rsidRPr="004218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., заведующий хозяйством</w:t>
            </w:r>
          </w:p>
        </w:tc>
      </w:tr>
      <w:tr w:rsidR="007241F9" w14:paraId="47FBEE31" w14:textId="77777777" w:rsidTr="007241F9">
        <w:tc>
          <w:tcPr>
            <w:tcW w:w="3054" w:type="dxa"/>
          </w:tcPr>
          <w:p w14:paraId="17541449" w14:textId="77777777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177" w:type="dxa"/>
          </w:tcPr>
          <w:p w14:paraId="0F9AFD81" w14:textId="6A852D1A" w:rsidR="007241F9" w:rsidRDefault="007241F9" w:rsidP="007241F9">
            <w:pPr>
              <w:spacing w:after="3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Шутолева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Н.В., представитель родительского комитета</w:t>
            </w:r>
          </w:p>
        </w:tc>
      </w:tr>
      <w:tr w:rsidR="007241F9" w14:paraId="06D4C1C9" w14:textId="77777777" w:rsidTr="007241F9">
        <w:tc>
          <w:tcPr>
            <w:tcW w:w="3054" w:type="dxa"/>
          </w:tcPr>
          <w:p w14:paraId="26EDADB6" w14:textId="77777777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177" w:type="dxa"/>
          </w:tcPr>
          <w:p w14:paraId="072DE5C7" w14:textId="0DAF2657" w:rsidR="007241F9" w:rsidRDefault="007241F9" w:rsidP="007241F9">
            <w:pPr>
              <w:spacing w:after="3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Никитина О.Н., родитель</w:t>
            </w:r>
          </w:p>
        </w:tc>
      </w:tr>
      <w:tr w:rsidR="007241F9" w14:paraId="6C4FC341" w14:textId="77777777" w:rsidTr="007241F9">
        <w:tc>
          <w:tcPr>
            <w:tcW w:w="3054" w:type="dxa"/>
          </w:tcPr>
          <w:p w14:paraId="2B1B023B" w14:textId="77777777" w:rsidR="007241F9" w:rsidRDefault="007241F9" w:rsidP="004218E9">
            <w:pPr>
              <w:spacing w:after="3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177" w:type="dxa"/>
          </w:tcPr>
          <w:p w14:paraId="46314C7A" w14:textId="080F5F0B" w:rsidR="007241F9" w:rsidRDefault="007241F9" w:rsidP="007241F9">
            <w:pPr>
              <w:spacing w:after="3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Марченкова Ю.Г., родитель</w:t>
            </w:r>
          </w:p>
        </w:tc>
      </w:tr>
    </w:tbl>
    <w:p w14:paraId="0FADDD88" w14:textId="1D37FE94" w:rsidR="004218E9" w:rsidRPr="004218E9" w:rsidRDefault="004218E9" w:rsidP="007241F9">
      <w:pPr>
        <w:tabs>
          <w:tab w:val="center" w:pos="1795"/>
          <w:tab w:val="center" w:pos="5256"/>
        </w:tabs>
        <w:spacing w:after="29" w:line="254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</w:p>
    <w:p w14:paraId="1C186215" w14:textId="50A8DE83" w:rsidR="004218E9" w:rsidRPr="004218E9" w:rsidRDefault="004218E9" w:rsidP="004218E9">
      <w:pPr>
        <w:spacing w:after="0" w:line="265" w:lineRule="auto"/>
        <w:ind w:left="142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                             </w:t>
      </w:r>
    </w:p>
    <w:p w14:paraId="251E2585" w14:textId="4F3B6220" w:rsidR="007241F9" w:rsidRDefault="003940B5" w:rsidP="007241F9">
      <w:pPr>
        <w:pStyle w:val="a4"/>
        <w:numPr>
          <w:ilvl w:val="0"/>
          <w:numId w:val="1"/>
        </w:numPr>
        <w:spacing w:after="747" w:line="254" w:lineRule="auto"/>
        <w:ind w:right="1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00E74EE" wp14:editId="5BD8608F">
            <wp:simplePos x="0" y="0"/>
            <wp:positionH relativeFrom="column">
              <wp:posOffset>2390140</wp:posOffset>
            </wp:positionH>
            <wp:positionV relativeFrom="paragraph">
              <wp:posOffset>198755</wp:posOffset>
            </wp:positionV>
            <wp:extent cx="2557145" cy="1978025"/>
            <wp:effectExtent l="0" t="0" r="0" b="0"/>
            <wp:wrapNone/>
            <wp:docPr id="12761382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138274" name="Рисунок 12761382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1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Разместить списочный состав комиссии по урегулированию конфликта интересов на официальном сайте ДОУ.</w:t>
      </w:r>
    </w:p>
    <w:p w14:paraId="3D8DD974" w14:textId="23B30045" w:rsidR="004218E9" w:rsidRPr="007241F9" w:rsidRDefault="004218E9" w:rsidP="007241F9">
      <w:pPr>
        <w:pStyle w:val="a4"/>
        <w:numPr>
          <w:ilvl w:val="0"/>
          <w:numId w:val="1"/>
        </w:numPr>
        <w:spacing w:after="747" w:line="254" w:lineRule="auto"/>
        <w:ind w:right="1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7241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Контроль за исполнением настоящего приказа оставляю за собой.</w:t>
      </w:r>
    </w:p>
    <w:p w14:paraId="05DC0BBD" w14:textId="22C3C2DE" w:rsidR="004218E9" w:rsidRPr="004218E9" w:rsidRDefault="004218E9" w:rsidP="004218E9">
      <w:pPr>
        <w:tabs>
          <w:tab w:val="right" w:pos="9379"/>
        </w:tabs>
        <w:spacing w:after="3" w:line="254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</w:pP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Заведующий МДОБУ ЦРР д/с </w:t>
      </w:r>
      <w:r w:rsidR="006A0D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№ 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26 «Росинка»</w:t>
      </w:r>
      <w:r w:rsidRPr="004218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ab/>
        <w:t>Пиковая Т.С.</w:t>
      </w:r>
    </w:p>
    <w:p w14:paraId="65BB07E8" w14:textId="77777777" w:rsidR="0005296A" w:rsidRPr="004218E9" w:rsidRDefault="0005296A">
      <w:pPr>
        <w:rPr>
          <w:rFonts w:ascii="Times New Roman" w:hAnsi="Times New Roman" w:cs="Times New Roman"/>
          <w:sz w:val="24"/>
          <w:szCs w:val="24"/>
        </w:rPr>
      </w:pPr>
    </w:p>
    <w:sectPr w:rsidR="0005296A" w:rsidRPr="004218E9" w:rsidSect="0037410B">
      <w:pgSz w:w="12250" w:h="16838"/>
      <w:pgMar w:top="567" w:right="1219" w:bottom="86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4BE"/>
    <w:multiLevelType w:val="hybridMultilevel"/>
    <w:tmpl w:val="D33E9466"/>
    <w:lvl w:ilvl="0" w:tplc="7C4E25C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5C37B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3E70D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84BC8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A2B7C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EAFC3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18E63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C2108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868EF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DC3979"/>
    <w:multiLevelType w:val="hybridMultilevel"/>
    <w:tmpl w:val="2EAA9FAA"/>
    <w:lvl w:ilvl="0" w:tplc="B9FCA19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9CA404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A252B0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B602BC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BE473E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9C2E5E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D4782C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8262DC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6385E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2210854">
    <w:abstractNumId w:val="1"/>
  </w:num>
  <w:num w:numId="2" w16cid:durableId="193751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D6"/>
    <w:rsid w:val="0005296A"/>
    <w:rsid w:val="00383D57"/>
    <w:rsid w:val="003940B5"/>
    <w:rsid w:val="004218E9"/>
    <w:rsid w:val="00557C35"/>
    <w:rsid w:val="006A0D98"/>
    <w:rsid w:val="007241F9"/>
    <w:rsid w:val="00780453"/>
    <w:rsid w:val="009538A6"/>
    <w:rsid w:val="00A22CD6"/>
    <w:rsid w:val="00A64B49"/>
    <w:rsid w:val="00D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A4F"/>
  <w15:docId w15:val="{D11F18B5-4105-410D-B52C-28739DB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dou26</cp:lastModifiedBy>
  <cp:revision>8</cp:revision>
  <cp:lastPrinted>2023-06-06T07:22:00Z</cp:lastPrinted>
  <dcterms:created xsi:type="dcterms:W3CDTF">2023-06-06T04:09:00Z</dcterms:created>
  <dcterms:modified xsi:type="dcterms:W3CDTF">2023-06-27T06:40:00Z</dcterms:modified>
</cp:coreProperties>
</file>